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74CD" w14:textId="77777777" w:rsidR="00AD031E" w:rsidRPr="00B058AA" w:rsidRDefault="00AD031E" w:rsidP="00AD03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3B10E48B" w14:textId="77777777" w:rsidR="00AD031E" w:rsidRPr="00B058AA" w:rsidRDefault="00AD031E" w:rsidP="00AD03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sz w:val="22"/>
          <w:szCs w:val="22"/>
          <w:lang w:val="nl-NL"/>
        </w:rPr>
        <w:t xml:space="preserve">                                                    </w:t>
      </w:r>
    </w:p>
    <w:p w14:paraId="7DFA68AD" w14:textId="77777777" w:rsidR="00AD031E" w:rsidRPr="00B058AA" w:rsidRDefault="00AD031E" w:rsidP="00AD031E">
      <w:pPr>
        <w:tabs>
          <w:tab w:val="left" w:pos="5760"/>
          <w:tab w:val="righ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A8EBE59" w14:textId="77777777" w:rsidR="00AD031E" w:rsidRPr="00B058AA" w:rsidRDefault="00AD031E" w:rsidP="00AD031E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T.a.v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>.</w:t>
      </w:r>
      <w:r w:rsidRPr="00B058AA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Voorzitters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commandanten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secretarissen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van PC Limburg</w:t>
      </w:r>
    </w:p>
    <w:p w14:paraId="21290C5D" w14:textId="77777777" w:rsidR="00AD031E" w:rsidRPr="00B058AA" w:rsidRDefault="00AD031E" w:rsidP="00AD031E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Onderwerp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pony-indoor </w:t>
      </w:r>
    </w:p>
    <w:p w14:paraId="3ECC0FD2" w14:textId="77777777" w:rsidR="00AD031E" w:rsidRPr="00B058AA" w:rsidRDefault="00AD031E" w:rsidP="00AD031E">
      <w:pPr>
        <w:tabs>
          <w:tab w:val="left" w:pos="3119"/>
        </w:tabs>
        <w:ind w:right="52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Mevrouw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Mijnheer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,</w:t>
      </w:r>
    </w:p>
    <w:p w14:paraId="3587C26E" w14:textId="77777777" w:rsidR="00BE36FB" w:rsidRPr="00B058AA" w:rsidRDefault="00BE36FB" w:rsidP="00AD031E">
      <w:pPr>
        <w:tabs>
          <w:tab w:val="left" w:pos="3119"/>
        </w:tabs>
        <w:ind w:right="52"/>
        <w:rPr>
          <w:rFonts w:asciiTheme="minorHAnsi" w:hAnsiTheme="minorHAnsi" w:cstheme="minorHAnsi"/>
          <w:sz w:val="22"/>
          <w:szCs w:val="22"/>
        </w:rPr>
      </w:pPr>
    </w:p>
    <w:p w14:paraId="343AD951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richtlijnen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verband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met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pony-indoor op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16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februari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r w:rsidRPr="00B058AA">
        <w:rPr>
          <w:rFonts w:asciiTheme="minorHAnsi" w:hAnsiTheme="minorHAnsi" w:cstheme="minorHAnsi"/>
          <w:b/>
          <w:sz w:val="22"/>
          <w:szCs w:val="22"/>
        </w:rPr>
        <w:t>2020</w:t>
      </w:r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Bocholt.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ingericht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door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ponyclub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Bocholt 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vindt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plaats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Damburghal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  <w:r w:rsidRPr="00B058AA">
        <w:rPr>
          <w:rFonts w:asciiTheme="minorHAnsi" w:hAnsiTheme="minorHAnsi" w:cstheme="minorHAnsi"/>
          <w:sz w:val="22"/>
          <w:szCs w:val="22"/>
        </w:rPr>
        <w:br/>
      </w:r>
      <w:r w:rsidRPr="00B058AA">
        <w:rPr>
          <w:rFonts w:asciiTheme="minorHAnsi" w:hAnsiTheme="minorHAnsi" w:cstheme="minorHAnsi"/>
          <w:sz w:val="22"/>
          <w:szCs w:val="22"/>
        </w:rPr>
        <w:br/>
        <w:t xml:space="preserve">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definitieve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snel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mogelijk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op de website van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Equester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geplaatst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laatste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Meeuwen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op 2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februari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2020,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daarna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volgen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startlijsten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Mochten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er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fouten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selectielijst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staan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gelieve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snel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mogelijk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contact op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nemen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met  Hilde Engelen  h.engelen@lrv.be  en/of  Albert Joosten   </w:t>
      </w:r>
      <w:hyperlink r:id="rId10" w:history="1">
        <w:r w:rsidRPr="00B058AA">
          <w:rPr>
            <w:rStyle w:val="Hyperlink"/>
            <w:rFonts w:asciiTheme="minorHAnsi" w:hAnsiTheme="minorHAnsi" w:cstheme="minorHAnsi"/>
            <w:sz w:val="22"/>
            <w:szCs w:val="22"/>
          </w:rPr>
          <w:t>albert.joosten@telenet.be</w:t>
        </w:r>
      </w:hyperlink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50AFCCB8" w14:textId="7C69F1E4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Aangezien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combinatie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ofwel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of Bar-A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selectiepunten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hebben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behaald</w:t>
      </w:r>
      <w:proofErr w:type="spellEnd"/>
      <w:r w:rsidR="005D4B1C" w:rsidRPr="00B058AA">
        <w:rPr>
          <w:rFonts w:asciiTheme="minorHAnsi" w:hAnsiTheme="minorHAnsi" w:cstheme="minorHAnsi"/>
          <w:sz w:val="22"/>
          <w:szCs w:val="22"/>
        </w:rPr>
        <w:t>,</w:t>
      </w:r>
      <w:r w:rsidRPr="00B058AA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iedereen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geselecteerd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Indoor.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Controle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selectielijst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blijft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belangrijk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naar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Nationale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toe.</w:t>
      </w:r>
    </w:p>
    <w:p w14:paraId="034D95F3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</w:p>
    <w:p w14:paraId="527E3C5B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Selectie Provinciaal indoorkampioenschap springen</w:t>
      </w:r>
    </w:p>
    <w:p w14:paraId="4FDE47ED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br/>
        <w:t xml:space="preserve">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opgemaakt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hand van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vijf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beste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uitslagen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6 indoors 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jaar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Bar-A 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aparte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omloop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gereden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startlijsten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zullen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gemaakt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omgekeerde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volgorde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zowel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Bar-A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1D7A29EA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</w:p>
    <w:p w14:paraId="72A6AF2D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Selectie Nationaal indoorkampioenschap springen</w:t>
      </w:r>
    </w:p>
    <w:p w14:paraId="7F9B41E3" w14:textId="77777777" w:rsidR="00AD031E" w:rsidRPr="00B058AA" w:rsidRDefault="00AD031E" w:rsidP="00AD031E">
      <w:pPr>
        <w:shd w:val="clear" w:color="auto" w:fill="FFFFFF"/>
        <w:tabs>
          <w:tab w:val="left" w:pos="1560"/>
          <w:tab w:val="left" w:pos="1843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stand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selectiepunten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gevoegd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die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behaald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tijdens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wedstrijd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indoor. </w:t>
      </w:r>
    </w:p>
    <w:p w14:paraId="023B9B14" w14:textId="09CBE761" w:rsidR="00AD031E" w:rsidRPr="00B058AA" w:rsidRDefault="00AD031E" w:rsidP="00AD031E">
      <w:pPr>
        <w:tabs>
          <w:tab w:val="left" w:pos="1560"/>
          <w:tab w:val="left" w:pos="1843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Op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Ponyindoor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zoals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op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andere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selectiepunten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toegekend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   (10-7-5-4-3-2-1)</w:t>
      </w:r>
    </w:p>
    <w:p w14:paraId="43B8FA40" w14:textId="77777777" w:rsidR="00AD031E" w:rsidRPr="00B058AA" w:rsidRDefault="00AD031E" w:rsidP="00AD031E">
      <w:pPr>
        <w:tabs>
          <w:tab w:val="left" w:pos="1560"/>
          <w:tab w:val="left" w:pos="1843"/>
        </w:tabs>
        <w:ind w:right="-1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ex-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aequo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geeft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stand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vóór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doorslag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daarna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meeste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eerste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plaatsen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tweede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plaatsen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enz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.... </w:t>
      </w:r>
      <w:r w:rsidRPr="00B058AA">
        <w:rPr>
          <w:rFonts w:asciiTheme="minorHAnsi" w:hAnsiTheme="minorHAnsi" w:cstheme="minorHAnsi"/>
          <w:sz w:val="22"/>
          <w:szCs w:val="22"/>
        </w:rPr>
        <w:br/>
      </w:r>
    </w:p>
    <w:p w14:paraId="2A6534A2" w14:textId="77777777" w:rsidR="00AD031E" w:rsidRPr="00B058AA" w:rsidRDefault="00AD031E" w:rsidP="00AD031E">
      <w:pPr>
        <w:tabs>
          <w:tab w:val="left" w:pos="1560"/>
          <w:tab w:val="left" w:pos="1843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07A0EAFE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Programma   Nieuw voor 2020 !</w:t>
      </w:r>
    </w:p>
    <w:p w14:paraId="4363D855" w14:textId="77777777" w:rsidR="00AD031E" w:rsidRPr="00B058AA" w:rsidRDefault="00AD031E" w:rsidP="00AD031E">
      <w:pPr>
        <w:rPr>
          <w:rFonts w:asciiTheme="minorHAnsi" w:hAnsiTheme="minorHAnsi" w:cstheme="minorHAnsi"/>
          <w:b/>
          <w:color w:val="333300"/>
          <w:sz w:val="22"/>
          <w:szCs w:val="22"/>
          <w:lang w:val="nl-NL"/>
        </w:rPr>
      </w:pPr>
    </w:p>
    <w:p w14:paraId="686F0859" w14:textId="099660D5" w:rsidR="00AD031E" w:rsidRPr="00B058AA" w:rsidRDefault="00AD031E" w:rsidP="00AD031E">
      <w:pPr>
        <w:rPr>
          <w:rFonts w:asciiTheme="minorHAnsi" w:hAnsiTheme="minorHAnsi" w:cstheme="minorHAnsi"/>
          <w:b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verkenningen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volledig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clubuniform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inclusief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 Sint Joris op de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ruiterpet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.</w:t>
      </w:r>
    </w:p>
    <w:p w14:paraId="06A02583" w14:textId="77777777" w:rsidR="00AD031E" w:rsidRPr="00B058AA" w:rsidRDefault="00AD031E" w:rsidP="00AD031E">
      <w:pPr>
        <w:ind w:left="714"/>
        <w:rPr>
          <w:rFonts w:asciiTheme="minorHAnsi" w:hAnsiTheme="minorHAnsi" w:cstheme="minorHAnsi"/>
          <w:b/>
          <w:color w:val="333300"/>
          <w:sz w:val="22"/>
          <w:szCs w:val="22"/>
        </w:rPr>
      </w:pPr>
    </w:p>
    <w:p w14:paraId="48CBCAA3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8h30 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verkenning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Stijl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parcours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AB en BB.</w:t>
      </w:r>
      <w:r w:rsidRPr="00B058AA">
        <w:rPr>
          <w:rFonts w:asciiTheme="minorHAnsi" w:hAnsiTheme="minorHAnsi" w:cstheme="minorHAnsi"/>
          <w:b/>
          <w:color w:val="333300"/>
          <w:sz w:val="22"/>
          <w:szCs w:val="22"/>
          <w:highlight w:val="green"/>
        </w:rPr>
        <w:t xml:space="preserve"> </w:t>
      </w:r>
    </w:p>
    <w:p w14:paraId="4D29A3F5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8h30 start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omloop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</w:t>
      </w:r>
    </w:p>
    <w:p w14:paraId="5183D88D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ab/>
        <w:t xml:space="preserve">AB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</w:t>
      </w:r>
    </w:p>
    <w:p w14:paraId="4A177E4D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ab/>
        <w:t xml:space="preserve">BB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</w:t>
      </w:r>
    </w:p>
    <w:p w14:paraId="02552B17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Verhogen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Verkennen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CB en BL.</w:t>
      </w:r>
    </w:p>
    <w:p w14:paraId="1862C00A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ab/>
        <w:t xml:space="preserve">CB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</w:t>
      </w:r>
    </w:p>
    <w:p w14:paraId="1F6DF955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BL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</w:t>
      </w:r>
    </w:p>
    <w:p w14:paraId="5902F71D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Verhogen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Verkennen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DB en CL.</w:t>
      </w:r>
    </w:p>
    <w:p w14:paraId="61CEE714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ab/>
        <w:t xml:space="preserve">DB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. </w:t>
      </w:r>
    </w:p>
    <w:p w14:paraId="5983D869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CL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</w:p>
    <w:p w14:paraId="32120E6F" w14:textId="3C67A07D" w:rsidR="00AD031E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Verhogen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>Verkennen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  <w:highlight w:val="green"/>
        </w:rPr>
        <w:t xml:space="preserve"> DL-CM en DM.</w:t>
      </w:r>
    </w:p>
    <w:p w14:paraId="6E849E2B" w14:textId="77777777" w:rsidR="000B5DA8" w:rsidRPr="00B058AA" w:rsidRDefault="000B5DA8" w:rsidP="000B5D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</w:p>
    <w:p w14:paraId="79C08D71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DL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</w:p>
    <w:p w14:paraId="6AFF0F13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CM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</w:p>
    <w:p w14:paraId="55F242D0" w14:textId="77777777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ind w:left="714" w:hanging="357"/>
        <w:contextualSpacing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DM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Stijlspringen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        +/- 12h15</w:t>
      </w:r>
    </w:p>
    <w:p w14:paraId="49FA0997" w14:textId="3226E12D" w:rsidR="00AD031E" w:rsidRPr="00B058AA" w:rsidRDefault="00AD031E" w:rsidP="00AD031E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Par</w:t>
      </w:r>
      <w:r w:rsidR="00646271" w:rsidRPr="00B058AA">
        <w:rPr>
          <w:rFonts w:asciiTheme="minorHAnsi" w:hAnsiTheme="minorHAnsi" w:cstheme="minorHAnsi"/>
          <w:color w:val="333300"/>
          <w:sz w:val="22"/>
          <w:szCs w:val="22"/>
        </w:rPr>
        <w:t>c</w:t>
      </w:r>
      <w:r w:rsidR="00924FDC" w:rsidRPr="00B058AA">
        <w:rPr>
          <w:rFonts w:asciiTheme="minorHAnsi" w:hAnsiTheme="minorHAnsi" w:cstheme="minorHAnsi"/>
          <w:color w:val="333300"/>
          <w:sz w:val="22"/>
          <w:szCs w:val="22"/>
        </w:rPr>
        <w:t>ou</w:t>
      </w:r>
      <w:r w:rsidRPr="00B058AA">
        <w:rPr>
          <w:rFonts w:asciiTheme="minorHAnsi" w:hAnsiTheme="minorHAnsi" w:cstheme="minorHAnsi"/>
          <w:color w:val="333300"/>
          <w:sz w:val="22"/>
          <w:szCs w:val="22"/>
        </w:rPr>
        <w:t>rs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ombouwen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interclub.</w:t>
      </w:r>
    </w:p>
    <w:p w14:paraId="184ED281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Interclub 1 omloop Bar-A 2 fase wedstrijd beginnend net de B-C-D.</w:t>
      </w:r>
    </w:p>
    <w:p w14:paraId="22EE60E1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Uitslag op basis van de drie beste uitslagen van de vier combinaties.</w:t>
      </w:r>
    </w:p>
    <w:p w14:paraId="26B296A3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Prijsuitreiking.</w:t>
      </w:r>
    </w:p>
    <w:p w14:paraId="2C49BE50" w14:textId="73A40470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Pa</w:t>
      </w:r>
      <w:r w:rsidR="00646271" w:rsidRPr="00B058AA">
        <w:rPr>
          <w:rFonts w:asciiTheme="minorHAnsi" w:hAnsiTheme="minorHAnsi" w:cstheme="minorHAnsi"/>
          <w:color w:val="333300"/>
        </w:rPr>
        <w:t>rcou</w:t>
      </w:r>
      <w:r w:rsidRPr="00B058AA">
        <w:rPr>
          <w:rFonts w:asciiTheme="minorHAnsi" w:hAnsiTheme="minorHAnsi" w:cstheme="minorHAnsi"/>
          <w:color w:val="333300"/>
        </w:rPr>
        <w:t xml:space="preserve">rs ombouwen BAR-A 2 fase en </w:t>
      </w:r>
      <w:r w:rsidRPr="00B058AA">
        <w:rPr>
          <w:rFonts w:asciiTheme="minorHAnsi" w:hAnsiTheme="minorHAnsi" w:cstheme="minorHAnsi"/>
          <w:color w:val="333300"/>
          <w:highlight w:val="green"/>
        </w:rPr>
        <w:t>Verkenning AB-BB en CB.</w:t>
      </w:r>
    </w:p>
    <w:p w14:paraId="2416C766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AB Bar-A twee fase wedstrijd.</w:t>
      </w:r>
    </w:p>
    <w:p w14:paraId="18EC60B6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BB Bar-A twee fase wedstrijd.</w:t>
      </w:r>
    </w:p>
    <w:p w14:paraId="3F46D2A0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CB Bar-A twee fase wedstrijd.</w:t>
      </w:r>
    </w:p>
    <w:p w14:paraId="1B0B19EC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b/>
          <w:color w:val="333300"/>
          <w:highlight w:val="yellow"/>
        </w:rPr>
      </w:pPr>
      <w:r w:rsidRPr="00B058AA">
        <w:rPr>
          <w:rFonts w:asciiTheme="minorHAnsi" w:hAnsiTheme="minorHAnsi" w:cstheme="minorHAnsi"/>
          <w:b/>
          <w:color w:val="333300"/>
          <w:highlight w:val="yellow"/>
        </w:rPr>
        <w:t>-</w:t>
      </w:r>
      <w:r w:rsidRPr="00B058AA">
        <w:rPr>
          <w:rFonts w:asciiTheme="minorHAnsi" w:hAnsiTheme="minorHAnsi" w:cstheme="minorHAnsi"/>
          <w:b/>
          <w:color w:val="333300"/>
          <w:highlight w:val="yellow"/>
        </w:rPr>
        <w:tab/>
        <w:t>Prijsuitreiking Stijl en Bar-A  AB en BB.</w:t>
      </w:r>
    </w:p>
    <w:p w14:paraId="13EE2564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ab/>
      </w:r>
      <w:r w:rsidRPr="00B058AA">
        <w:rPr>
          <w:rFonts w:asciiTheme="minorHAnsi" w:hAnsiTheme="minorHAnsi" w:cstheme="minorHAnsi"/>
          <w:color w:val="333300"/>
          <w:highlight w:val="green"/>
        </w:rPr>
        <w:t>Verkennen DB en BL.</w:t>
      </w:r>
    </w:p>
    <w:p w14:paraId="321D18B6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DB Bar-A twee fase wedstrijd.</w:t>
      </w:r>
    </w:p>
    <w:p w14:paraId="2149DE7A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BL Bar-A twee fase wedstrijd.</w:t>
      </w:r>
    </w:p>
    <w:p w14:paraId="29E8B86D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b/>
          <w:color w:val="333300"/>
          <w:highlight w:val="yellow"/>
        </w:rPr>
      </w:pPr>
      <w:r w:rsidRPr="00B058AA">
        <w:rPr>
          <w:rFonts w:asciiTheme="minorHAnsi" w:hAnsiTheme="minorHAnsi" w:cstheme="minorHAnsi"/>
          <w:b/>
          <w:color w:val="333300"/>
          <w:highlight w:val="yellow"/>
        </w:rPr>
        <w:t>-</w:t>
      </w:r>
      <w:r w:rsidRPr="00B058AA">
        <w:rPr>
          <w:rFonts w:asciiTheme="minorHAnsi" w:hAnsiTheme="minorHAnsi" w:cstheme="minorHAnsi"/>
          <w:b/>
          <w:color w:val="333300"/>
          <w:highlight w:val="yellow"/>
        </w:rPr>
        <w:tab/>
        <w:t>Prijsuitreiking Stijl en Bar-A  CB en DB.</w:t>
      </w:r>
    </w:p>
    <w:p w14:paraId="5FF7F9B9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ab/>
      </w:r>
      <w:r w:rsidRPr="00B058AA">
        <w:rPr>
          <w:rFonts w:asciiTheme="minorHAnsi" w:hAnsiTheme="minorHAnsi" w:cstheme="minorHAnsi"/>
          <w:color w:val="333300"/>
          <w:highlight w:val="green"/>
        </w:rPr>
        <w:t>Verkennen CL-DL-CM en DM</w:t>
      </w:r>
      <w:r w:rsidRPr="00B058AA">
        <w:rPr>
          <w:rFonts w:asciiTheme="minorHAnsi" w:hAnsiTheme="minorHAnsi" w:cstheme="minorHAnsi"/>
          <w:color w:val="333300"/>
        </w:rPr>
        <w:t>.</w:t>
      </w:r>
    </w:p>
    <w:p w14:paraId="47341D07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Cl Bar-A twee fase wedstrijd.</w:t>
      </w:r>
    </w:p>
    <w:p w14:paraId="354A61D2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Dl Bar-A twee fase wedstrijd.</w:t>
      </w:r>
    </w:p>
    <w:p w14:paraId="01978BAF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CM Bar-A twee fase wedstrijd</w:t>
      </w:r>
    </w:p>
    <w:p w14:paraId="2DD67C9C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color w:val="333300"/>
        </w:rPr>
        <w:t>-</w:t>
      </w:r>
      <w:r w:rsidRPr="00B058AA">
        <w:rPr>
          <w:rFonts w:asciiTheme="minorHAnsi" w:hAnsiTheme="minorHAnsi" w:cstheme="minorHAnsi"/>
          <w:color w:val="333300"/>
        </w:rPr>
        <w:tab/>
        <w:t>DM Bar-A twee fase wedstrijd.</w:t>
      </w:r>
    </w:p>
    <w:p w14:paraId="187743D1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b/>
          <w:color w:val="333300"/>
          <w:highlight w:val="yellow"/>
        </w:rPr>
      </w:pPr>
      <w:r w:rsidRPr="00B058AA">
        <w:rPr>
          <w:rFonts w:asciiTheme="minorHAnsi" w:hAnsiTheme="minorHAnsi" w:cstheme="minorHAnsi"/>
          <w:b/>
          <w:color w:val="333300"/>
          <w:highlight w:val="yellow"/>
        </w:rPr>
        <w:t>-</w:t>
      </w:r>
      <w:r w:rsidRPr="00B058AA">
        <w:rPr>
          <w:rFonts w:asciiTheme="minorHAnsi" w:hAnsiTheme="minorHAnsi" w:cstheme="minorHAnsi"/>
          <w:b/>
          <w:color w:val="333300"/>
          <w:highlight w:val="yellow"/>
        </w:rPr>
        <w:tab/>
        <w:t>Prijsuitreiking Stijl en Bar-A  BL-CL-DL-CM en DM.</w:t>
      </w:r>
    </w:p>
    <w:p w14:paraId="3271716C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color w:val="333300"/>
        </w:rPr>
      </w:pPr>
      <w:r w:rsidRPr="00B058AA">
        <w:rPr>
          <w:rFonts w:asciiTheme="minorHAnsi" w:hAnsiTheme="minorHAnsi" w:cstheme="minorHAnsi"/>
          <w:b/>
          <w:color w:val="333300"/>
        </w:rPr>
        <w:t>-</w:t>
      </w:r>
      <w:r w:rsidRPr="00B058AA">
        <w:rPr>
          <w:rFonts w:asciiTheme="minorHAnsi" w:hAnsiTheme="minorHAnsi" w:cstheme="minorHAnsi"/>
          <w:b/>
          <w:color w:val="333300"/>
        </w:rPr>
        <w:tab/>
        <w:t>Einde.</w:t>
      </w:r>
      <w:r w:rsidRPr="00B058AA">
        <w:rPr>
          <w:rFonts w:asciiTheme="minorHAnsi" w:hAnsiTheme="minorHAnsi" w:cstheme="minorHAnsi"/>
          <w:color w:val="333300"/>
        </w:rPr>
        <w:tab/>
      </w:r>
    </w:p>
    <w:p w14:paraId="4518F8D0" w14:textId="77777777" w:rsidR="00AD031E" w:rsidRPr="00B058AA" w:rsidRDefault="00AD031E" w:rsidP="00AD031E">
      <w:pPr>
        <w:pStyle w:val="Lijstalinea"/>
        <w:ind w:left="360"/>
        <w:rPr>
          <w:rFonts w:asciiTheme="minorHAnsi" w:hAnsiTheme="minorHAnsi" w:cstheme="minorHAnsi"/>
          <w:b/>
          <w:color w:val="333300"/>
        </w:rPr>
      </w:pPr>
    </w:p>
    <w:p w14:paraId="6A0E2B13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highlight w:val="yellow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Waarborg:</w:t>
      </w:r>
    </w:p>
    <w:p w14:paraId="3C976273" w14:textId="77777777" w:rsidR="00AD031E" w:rsidRPr="00B058AA" w:rsidRDefault="00AD031E" w:rsidP="00AD031E">
      <w:pPr>
        <w:rPr>
          <w:rFonts w:asciiTheme="minorHAnsi" w:hAnsiTheme="minorHAnsi" w:cstheme="minorHAnsi"/>
          <w:color w:val="333300"/>
          <w:sz w:val="22"/>
          <w:szCs w:val="22"/>
          <w:highlight w:val="yellow"/>
        </w:rPr>
      </w:pPr>
    </w:p>
    <w:p w14:paraId="16A8BADC" w14:textId="77777777" w:rsidR="00AD031E" w:rsidRPr="00B058AA" w:rsidRDefault="00AD031E" w:rsidP="00AD031E">
      <w:pPr>
        <w:rPr>
          <w:rFonts w:asciiTheme="minorHAnsi" w:hAnsiTheme="minorHAnsi" w:cstheme="minorHAnsi"/>
          <w:color w:val="333300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geselecteerde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combinaties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die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niet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deelnemen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dienen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zich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af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melden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.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niet-afmelden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wordt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waarborg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van 5 euro per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combinatie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aangerekend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. </w:t>
      </w:r>
    </w:p>
    <w:p w14:paraId="62153EAB" w14:textId="77777777" w:rsidR="00AD031E" w:rsidRPr="00B058AA" w:rsidRDefault="00AD031E" w:rsidP="00AD031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Afmelden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 Hilde Engelen (h.engelen@lrv.be) en Albert Joosten </w:t>
      </w:r>
      <w:hyperlink r:id="rId11" w:history="1">
        <w:r w:rsidRPr="00B058A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albert.joosten@telenet.be</w:t>
        </w:r>
      </w:hyperlink>
      <w:r w:rsidRPr="00B058A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4122187" w14:textId="77777777" w:rsidR="00AD031E" w:rsidRPr="00B058AA" w:rsidRDefault="00AD031E" w:rsidP="00AD03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Nog enkele aandachtspunten:</w:t>
      </w:r>
    </w:p>
    <w:p w14:paraId="269D181A" w14:textId="77777777" w:rsidR="00AD031E" w:rsidRPr="00B058AA" w:rsidRDefault="00AD031E" w:rsidP="00AD031E">
      <w:pPr>
        <w:tabs>
          <w:tab w:val="left" w:pos="720"/>
          <w:tab w:val="left" w:pos="354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3B27209" w14:textId="088D164B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verkenningen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volledig</w:t>
      </w:r>
      <w:proofErr w:type="spellEnd"/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 xml:space="preserve"> uniform</w:t>
      </w: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met </w:t>
      </w:r>
      <w:r w:rsidRPr="00B058AA">
        <w:rPr>
          <w:rFonts w:asciiTheme="minorHAnsi" w:hAnsiTheme="minorHAnsi" w:cstheme="minorHAnsi"/>
          <w:b/>
          <w:color w:val="333300"/>
          <w:sz w:val="22"/>
          <w:szCs w:val="22"/>
        </w:rPr>
        <w:t>Sint Joris</w:t>
      </w:r>
      <w:r w:rsidRPr="00B058AA">
        <w:rPr>
          <w:rFonts w:asciiTheme="minorHAnsi" w:hAnsiTheme="minorHAnsi" w:cstheme="minorHAnsi"/>
          <w:color w:val="333300"/>
          <w:sz w:val="22"/>
          <w:szCs w:val="22"/>
        </w:rPr>
        <w:t xml:space="preserve"> op de 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ruiterpet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. (</w:t>
      </w:r>
      <w:proofErr w:type="spellStart"/>
      <w:r w:rsidRPr="00B058AA">
        <w:rPr>
          <w:rFonts w:asciiTheme="minorHAnsi" w:hAnsiTheme="minorHAnsi" w:cstheme="minorHAnsi"/>
          <w:color w:val="333300"/>
          <w:sz w:val="22"/>
          <w:szCs w:val="22"/>
        </w:rPr>
        <w:t>controle</w:t>
      </w:r>
      <w:proofErr w:type="spellEnd"/>
      <w:r w:rsidRPr="00B058AA">
        <w:rPr>
          <w:rFonts w:asciiTheme="minorHAnsi" w:hAnsiTheme="minorHAnsi" w:cstheme="minorHAnsi"/>
          <w:color w:val="333300"/>
          <w:sz w:val="22"/>
          <w:szCs w:val="22"/>
        </w:rPr>
        <w:t>)</w:t>
      </w:r>
    </w:p>
    <w:p w14:paraId="1FCDC63F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omloop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zullen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sporen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zweep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gecontroleerd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door de jury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optoming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Bar-A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ook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controleur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poort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aanwezig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zijn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overtreding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zullen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sporen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zweep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ingeleverd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zal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combinatie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het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zonder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moeten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doen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>.</w:t>
      </w:r>
    </w:p>
    <w:p w14:paraId="343B25D8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reeksen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starten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omgekeerde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volgorde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zowel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Stijl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als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Bar-A.</w:t>
      </w:r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Dubbele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dezelfde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reeks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uit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elkaar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geplaatst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indien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mogelijk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5C27A9D5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Prijsuitreiking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zie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programma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  <w:u w:val="single"/>
        </w:rPr>
        <w:t>zonder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  <w:u w:val="single"/>
        </w:rPr>
        <w:t xml:space="preserve"> pony, in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  <w:u w:val="single"/>
        </w:rPr>
        <w:t>volledig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  <w:u w:val="single"/>
        </w:rPr>
        <w:t>clubuniform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AB2C76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Zij die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niet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zijn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met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ponymeting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uit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selectie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gehaald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 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mogen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niet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deelnemen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D5B422" w14:textId="17664A93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Afmeldingen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moeten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doorgegeven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Hilde Engelen (h.engelen@lrv.be) en Albert Joosten  </w:t>
      </w:r>
      <w:hyperlink r:id="rId12" w:history="1">
        <w:r w:rsidRPr="00B058AA">
          <w:rPr>
            <w:rStyle w:val="Hyperlink"/>
            <w:rFonts w:asciiTheme="minorHAnsi" w:hAnsiTheme="minorHAnsi" w:cstheme="minorHAnsi"/>
            <w:sz w:val="22"/>
            <w:szCs w:val="22"/>
          </w:rPr>
          <w:t>albert.joosten@telenet.be</w:t>
        </w:r>
      </w:hyperlink>
      <w:r w:rsidRPr="00B058AA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66C738F" w14:textId="77777777" w:rsidR="00AD031E" w:rsidRPr="00B058AA" w:rsidRDefault="00AD031E" w:rsidP="00AD031E">
      <w:pPr>
        <w:ind w:left="708" w:hanging="312"/>
        <w:jc w:val="both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>-</w:t>
      </w:r>
      <w:r w:rsidRPr="00B058A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wedstrijd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dus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pony’s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gevlochten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dit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verplichting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9A34C7" w14:textId="77777777" w:rsidR="00AD031E" w:rsidRPr="00B058AA" w:rsidRDefault="00AD031E" w:rsidP="00AD031E">
      <w:pPr>
        <w:ind w:left="708" w:hanging="312"/>
        <w:jc w:val="both"/>
        <w:rPr>
          <w:rFonts w:asciiTheme="minorHAnsi" w:hAnsiTheme="minorHAnsi" w:cstheme="minorHAnsi"/>
          <w:sz w:val="22"/>
          <w:szCs w:val="22"/>
        </w:rPr>
      </w:pPr>
    </w:p>
    <w:p w14:paraId="6BE78BA2" w14:textId="77777777" w:rsidR="00AD031E" w:rsidRPr="00B058AA" w:rsidRDefault="00AD031E" w:rsidP="00AD031E">
      <w:pPr>
        <w:ind w:left="708" w:hanging="312"/>
        <w:jc w:val="both"/>
        <w:rPr>
          <w:rFonts w:asciiTheme="minorHAnsi" w:hAnsiTheme="minorHAnsi" w:cstheme="minorHAnsi"/>
          <w:sz w:val="22"/>
          <w:szCs w:val="22"/>
        </w:rPr>
      </w:pPr>
    </w:p>
    <w:p w14:paraId="2CE4C1C9" w14:textId="77777777" w:rsidR="00AD031E" w:rsidRPr="00B058AA" w:rsidRDefault="00AD031E" w:rsidP="00AD031E">
      <w:pPr>
        <w:ind w:left="708" w:hanging="312"/>
        <w:jc w:val="both"/>
        <w:rPr>
          <w:rFonts w:asciiTheme="minorHAnsi" w:hAnsiTheme="minorHAnsi" w:cstheme="minorHAnsi"/>
          <w:sz w:val="22"/>
          <w:szCs w:val="22"/>
        </w:rPr>
      </w:pPr>
    </w:p>
    <w:p w14:paraId="5EEB0047" w14:textId="77777777" w:rsidR="00AD031E" w:rsidRPr="00B058AA" w:rsidRDefault="00AD031E" w:rsidP="00AD031E">
      <w:pPr>
        <w:ind w:left="708" w:hanging="312"/>
        <w:jc w:val="both"/>
        <w:rPr>
          <w:rFonts w:asciiTheme="minorHAnsi" w:hAnsiTheme="minorHAnsi" w:cstheme="minorHAnsi"/>
          <w:sz w:val="22"/>
          <w:szCs w:val="22"/>
        </w:rPr>
      </w:pPr>
    </w:p>
    <w:p w14:paraId="6051310E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Interclub wedstrijd:</w:t>
      </w:r>
    </w:p>
    <w:p w14:paraId="25D3D98D" w14:textId="77777777" w:rsidR="00AD031E" w:rsidRPr="00B058AA" w:rsidRDefault="00AD031E" w:rsidP="00AD031E">
      <w:pPr>
        <w:tabs>
          <w:tab w:val="left" w:pos="720"/>
          <w:tab w:val="left" w:pos="354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B4DCC8A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principe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mag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elke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club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één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equipe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afvaardigen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Ponyclubs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met 8 of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meer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springcombinaties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mogen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tweede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equipe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samenstellen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>.</w:t>
      </w:r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Hierbij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geldt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regel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beide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equipes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niet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aangevuld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met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andere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club.</w:t>
      </w:r>
    </w:p>
    <w:p w14:paraId="02ACAD91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kleinere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clubs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geldt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regel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hun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equipe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aanvullen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met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maximaal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 2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andere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club.</w:t>
      </w:r>
    </w:p>
    <w:p w14:paraId="358B4893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Elke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mag maar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éénmaal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deelnemen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equipe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3B6C1263" w14:textId="77777777" w:rsidR="00AD031E" w:rsidRPr="00B058AA" w:rsidRDefault="00AD031E" w:rsidP="00AD031E">
      <w:pPr>
        <w:numPr>
          <w:ilvl w:val="6"/>
          <w:numId w:val="1"/>
        </w:numPr>
        <w:tabs>
          <w:tab w:val="left" w:pos="720"/>
          <w:tab w:val="left" w:pos="3544"/>
        </w:tabs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Minimaal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één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B-,  C- en D-pony.</w:t>
      </w:r>
    </w:p>
    <w:p w14:paraId="3C0A286C" w14:textId="77777777" w:rsidR="00AD031E" w:rsidRPr="00B058AA" w:rsidRDefault="00AD031E" w:rsidP="00AD031E">
      <w:pPr>
        <w:numPr>
          <w:ilvl w:val="6"/>
          <w:numId w:val="1"/>
        </w:numPr>
        <w:tabs>
          <w:tab w:val="left" w:pos="720"/>
          <w:tab w:val="left" w:pos="3544"/>
        </w:tabs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Vierde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pony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naar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eigen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keuze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6CBD8382" w14:textId="77777777" w:rsidR="00AD031E" w:rsidRPr="00B058AA" w:rsidRDefault="00AD031E" w:rsidP="00AD031E">
      <w:pPr>
        <w:numPr>
          <w:ilvl w:val="6"/>
          <w:numId w:val="1"/>
        </w:numPr>
        <w:tabs>
          <w:tab w:val="left" w:pos="720"/>
          <w:tab w:val="left" w:pos="3544"/>
        </w:tabs>
        <w:textAlignment w:val="auto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A-pony mag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deelnemen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B maar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op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hoogte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B-reeks.</w:t>
      </w:r>
    </w:p>
    <w:p w14:paraId="3D6B0EFC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Deelname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interclubwedstrijd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 en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gegevens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vier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deelnemende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combinaties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moeten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snel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mogelijk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doorgegeven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Albert Joosten - 011-648815   </w:t>
      </w:r>
      <w:hyperlink r:id="rId13" w:history="1">
        <w:r w:rsidRPr="00B058AA">
          <w:rPr>
            <w:rStyle w:val="Hyperlink"/>
            <w:rFonts w:asciiTheme="minorHAnsi" w:hAnsiTheme="minorHAnsi" w:cstheme="minorHAnsi"/>
            <w:sz w:val="22"/>
            <w:szCs w:val="22"/>
          </w:rPr>
          <w:t>albert.joosten@telenet.be</w:t>
        </w:r>
      </w:hyperlink>
      <w:r w:rsidRPr="00B058AA">
        <w:rPr>
          <w:rFonts w:asciiTheme="minorHAnsi" w:hAnsiTheme="minorHAnsi" w:cstheme="minorHAnsi"/>
          <w:sz w:val="22"/>
          <w:szCs w:val="22"/>
        </w:rPr>
        <w:t xml:space="preserve">,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ten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laatste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woensdag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 12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februari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B058AA">
        <w:rPr>
          <w:rFonts w:asciiTheme="minorHAnsi" w:hAnsiTheme="minorHAnsi" w:cstheme="minorHAnsi"/>
          <w:sz w:val="22"/>
          <w:szCs w:val="22"/>
        </w:rPr>
        <w:t xml:space="preserve"> via e-mail.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Mogen we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vragen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de clubs, die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niet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deelnemen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aan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het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interclubkampioenschap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dit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ook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even door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geven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zodat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we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sneller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kunnen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starten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met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opmaak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startlijsten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interclub. Kan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ook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al op de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laatste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indoor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Meeuwen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>.</w:t>
      </w:r>
    </w:p>
    <w:p w14:paraId="4F2A9DA8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interclub-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wedstrijd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startvolgorde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door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loting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bepaald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Enkel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eerste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3 van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vorig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jaar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zullen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omgekeerde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volgorde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laatste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kunnen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starten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30EF1424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maar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omloop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Bar-A 2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fase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gereden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drie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uitslagen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vier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combinaties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komen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aanmerking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uitslag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5EE4884F" w14:textId="77777777" w:rsidR="00AD031E" w:rsidRPr="00B058AA" w:rsidRDefault="00AD031E" w:rsidP="00AD031E">
      <w:pPr>
        <w:tabs>
          <w:tab w:val="left" w:pos="720"/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004E39BC" w14:textId="77777777" w:rsidR="00AD031E" w:rsidRPr="00B058AA" w:rsidRDefault="00AD031E" w:rsidP="00AD031E">
      <w:pPr>
        <w:tabs>
          <w:tab w:val="left" w:pos="720"/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54099E83" w14:textId="77777777" w:rsidR="00AD031E" w:rsidRPr="00B058AA" w:rsidRDefault="00AD031E" w:rsidP="00AD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B71D"/>
        <w:ind w:right="-1"/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b/>
          <w:color w:val="FFFFFF"/>
          <w:sz w:val="22"/>
          <w:szCs w:val="22"/>
          <w:lang w:val="nl-NL"/>
        </w:rPr>
        <w:t>Puntenkaarten</w:t>
      </w:r>
    </w:p>
    <w:p w14:paraId="1012F0CB" w14:textId="77777777" w:rsidR="00AD031E" w:rsidRPr="00B058AA" w:rsidRDefault="00AD031E" w:rsidP="00AD031E">
      <w:pPr>
        <w:tabs>
          <w:tab w:val="left" w:pos="720"/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41AC5E82" w14:textId="77777777" w:rsidR="00AD031E" w:rsidRPr="00B058AA" w:rsidRDefault="00AD031E" w:rsidP="00AD031E">
      <w:pPr>
        <w:tabs>
          <w:tab w:val="left" w:pos="720"/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0CB27500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prijzenkaartjes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verdiend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tijdens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indoors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kunnen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Indoor  </w:t>
      </w:r>
      <w:r w:rsidRPr="00B058AA">
        <w:rPr>
          <w:rFonts w:asciiTheme="minorHAnsi" w:hAnsiTheme="minorHAnsi" w:cstheme="minorHAnsi"/>
          <w:b/>
          <w:sz w:val="22"/>
          <w:szCs w:val="22"/>
        </w:rPr>
        <w:t xml:space="preserve">tot ten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laatste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1 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april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opgekocht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volgende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drie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ruitershops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: “</w:t>
      </w:r>
      <w:r w:rsidRPr="00B058AA">
        <w:rPr>
          <w:rFonts w:asciiTheme="minorHAnsi" w:hAnsiTheme="minorHAnsi" w:cstheme="minorHAnsi"/>
          <w:b/>
          <w:sz w:val="22"/>
          <w:szCs w:val="22"/>
        </w:rPr>
        <w:t>Ciba</w:t>
      </w:r>
      <w:r w:rsidRPr="00B058AA">
        <w:rPr>
          <w:rFonts w:asciiTheme="minorHAnsi" w:hAnsiTheme="minorHAnsi" w:cstheme="minorHAnsi"/>
          <w:sz w:val="22"/>
          <w:szCs w:val="22"/>
        </w:rPr>
        <w:t xml:space="preserve">”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Helchteren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, “</w:t>
      </w:r>
      <w:r w:rsidRPr="00B058AA">
        <w:rPr>
          <w:rFonts w:asciiTheme="minorHAnsi" w:hAnsiTheme="minorHAnsi" w:cstheme="minorHAnsi"/>
          <w:b/>
          <w:sz w:val="22"/>
          <w:szCs w:val="22"/>
        </w:rPr>
        <w:t>De Galop</w:t>
      </w:r>
      <w:r w:rsidRPr="00B058AA">
        <w:rPr>
          <w:rFonts w:asciiTheme="minorHAnsi" w:hAnsiTheme="minorHAnsi" w:cstheme="minorHAnsi"/>
          <w:sz w:val="22"/>
          <w:szCs w:val="22"/>
        </w:rPr>
        <w:t xml:space="preserve">” 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Tongeren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, en “</w:t>
      </w:r>
      <w:proofErr w:type="spellStart"/>
      <w:r w:rsidRPr="00B058AA">
        <w:rPr>
          <w:rFonts w:asciiTheme="minorHAnsi" w:hAnsiTheme="minorHAnsi" w:cstheme="minorHAnsi"/>
          <w:b/>
          <w:sz w:val="22"/>
          <w:szCs w:val="22"/>
        </w:rPr>
        <w:t>Emmers</w:t>
      </w:r>
      <w:proofErr w:type="spellEnd"/>
      <w:r w:rsidRPr="00B058AA">
        <w:rPr>
          <w:rFonts w:asciiTheme="minorHAnsi" w:hAnsiTheme="minorHAnsi" w:cstheme="minorHAnsi"/>
          <w:b/>
          <w:sz w:val="22"/>
          <w:szCs w:val="22"/>
        </w:rPr>
        <w:t>”</w:t>
      </w:r>
      <w:r w:rsidRPr="00B058A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Hamont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3F3753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Op 1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april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zal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ruitershops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afgerekend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kunnen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geen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punten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meer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worden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ingeleverd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3A3914" w14:textId="77777777" w:rsidR="00AD031E" w:rsidRPr="00B058AA" w:rsidRDefault="00AD031E" w:rsidP="00AD031E">
      <w:pPr>
        <w:numPr>
          <w:ilvl w:val="0"/>
          <w:numId w:val="1"/>
        </w:numPr>
        <w:tabs>
          <w:tab w:val="left" w:pos="720"/>
          <w:tab w:val="left" w:pos="3544"/>
        </w:tabs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Bedrag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per punt is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vastgesteld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op € 0.50. </w:t>
      </w:r>
    </w:p>
    <w:p w14:paraId="35AC8A82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</w:p>
    <w:p w14:paraId="3F2B3452" w14:textId="323EE20C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br/>
        <w:t xml:space="preserve">Mogen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wij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vragen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71ED" w:rsidRPr="00B058AA">
        <w:rPr>
          <w:rFonts w:asciiTheme="minorHAnsi" w:hAnsiTheme="minorHAnsi" w:cstheme="minorHAnsi"/>
          <w:sz w:val="22"/>
          <w:szCs w:val="22"/>
        </w:rPr>
        <w:t>u</w:t>
      </w:r>
      <w:r w:rsidRPr="00B058AA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ruiters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over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deze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punten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informeren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>.</w:t>
      </w:r>
    </w:p>
    <w:p w14:paraId="77831064" w14:textId="26B72C41" w:rsidR="00AD031E" w:rsidRPr="00B058AA" w:rsidRDefault="003035EE" w:rsidP="00AD031E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>M</w:t>
      </w:r>
      <w:r w:rsidR="00AD031E" w:rsidRPr="00B058AA">
        <w:rPr>
          <w:rFonts w:asciiTheme="minorHAnsi" w:hAnsiTheme="minorHAnsi" w:cstheme="minorHAnsi"/>
          <w:sz w:val="22"/>
          <w:szCs w:val="22"/>
        </w:rPr>
        <w:t xml:space="preserve">et </w:t>
      </w:r>
      <w:proofErr w:type="spellStart"/>
      <w:r w:rsidR="00AD031E" w:rsidRPr="00B058AA">
        <w:rPr>
          <w:rFonts w:asciiTheme="minorHAnsi" w:hAnsiTheme="minorHAnsi" w:cstheme="minorHAnsi"/>
          <w:sz w:val="22"/>
          <w:szCs w:val="22"/>
        </w:rPr>
        <w:t>vriendelijke</w:t>
      </w:r>
      <w:proofErr w:type="spellEnd"/>
      <w:r w:rsidR="00AD031E"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031E" w:rsidRPr="00B058AA">
        <w:rPr>
          <w:rFonts w:asciiTheme="minorHAnsi" w:hAnsiTheme="minorHAnsi" w:cstheme="minorHAnsi"/>
          <w:sz w:val="22"/>
          <w:szCs w:val="22"/>
        </w:rPr>
        <w:t>groeten</w:t>
      </w:r>
      <w:proofErr w:type="spellEnd"/>
      <w:r w:rsidR="00AD031E" w:rsidRPr="00B058AA">
        <w:rPr>
          <w:rFonts w:asciiTheme="minorHAnsi" w:hAnsiTheme="minorHAnsi" w:cstheme="minorHAnsi"/>
          <w:sz w:val="22"/>
          <w:szCs w:val="22"/>
        </w:rPr>
        <w:t>,</w:t>
      </w:r>
    </w:p>
    <w:p w14:paraId="7A18CE07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058AA">
        <w:rPr>
          <w:rFonts w:asciiTheme="minorHAnsi" w:hAnsiTheme="minorHAnsi" w:cstheme="minorHAnsi"/>
          <w:sz w:val="22"/>
          <w:szCs w:val="22"/>
        </w:rPr>
        <w:t>namens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provinciale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58AA">
        <w:rPr>
          <w:rFonts w:asciiTheme="minorHAnsi" w:hAnsiTheme="minorHAnsi" w:cstheme="minorHAnsi"/>
          <w:sz w:val="22"/>
          <w:szCs w:val="22"/>
        </w:rPr>
        <w:t>ponycommissie</w:t>
      </w:r>
      <w:proofErr w:type="spellEnd"/>
      <w:r w:rsidRPr="00B058AA">
        <w:rPr>
          <w:rFonts w:asciiTheme="minorHAnsi" w:hAnsiTheme="minorHAnsi" w:cstheme="minorHAnsi"/>
          <w:sz w:val="22"/>
          <w:szCs w:val="22"/>
        </w:rPr>
        <w:t xml:space="preserve"> LRV-Limburg</w:t>
      </w:r>
    </w:p>
    <w:p w14:paraId="24A4CC92" w14:textId="77777777" w:rsidR="00AD031E" w:rsidRPr="00B058AA" w:rsidRDefault="00AD031E" w:rsidP="00AD031E">
      <w:pPr>
        <w:ind w:firstLine="348"/>
        <w:rPr>
          <w:rFonts w:asciiTheme="minorHAnsi" w:hAnsiTheme="minorHAnsi" w:cstheme="minorHAnsi"/>
          <w:sz w:val="22"/>
          <w:szCs w:val="22"/>
        </w:rPr>
      </w:pPr>
    </w:p>
    <w:p w14:paraId="6148B16A" w14:textId="77777777" w:rsidR="00AD031E" w:rsidRPr="00B058AA" w:rsidRDefault="00AD031E" w:rsidP="00AD031E">
      <w:pPr>
        <w:ind w:firstLine="348"/>
        <w:rPr>
          <w:rFonts w:asciiTheme="minorHAnsi" w:hAnsiTheme="minorHAnsi" w:cstheme="minorHAnsi"/>
          <w:sz w:val="22"/>
          <w:szCs w:val="22"/>
        </w:rPr>
      </w:pPr>
    </w:p>
    <w:p w14:paraId="5DA4EAC7" w14:textId="74369012" w:rsidR="00AF2FAC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>Johan Poismans</w:t>
      </w:r>
      <w:r w:rsidR="00AF2FAC" w:rsidRPr="00B058AA">
        <w:rPr>
          <w:rFonts w:asciiTheme="minorHAnsi" w:hAnsiTheme="minorHAnsi" w:cstheme="minorHAnsi"/>
          <w:sz w:val="22"/>
          <w:szCs w:val="22"/>
        </w:rPr>
        <w:tab/>
      </w:r>
      <w:r w:rsidR="00AF2FAC" w:rsidRPr="00B058AA">
        <w:rPr>
          <w:rFonts w:asciiTheme="minorHAnsi" w:hAnsiTheme="minorHAnsi" w:cstheme="minorHAnsi"/>
          <w:sz w:val="22"/>
          <w:szCs w:val="22"/>
        </w:rPr>
        <w:tab/>
      </w:r>
      <w:r w:rsidR="00AF2FAC" w:rsidRPr="00B058AA">
        <w:rPr>
          <w:rFonts w:asciiTheme="minorHAnsi" w:hAnsiTheme="minorHAnsi" w:cstheme="minorHAnsi"/>
          <w:sz w:val="22"/>
          <w:szCs w:val="22"/>
        </w:rPr>
        <w:tab/>
      </w:r>
      <w:r w:rsidR="00AF2FAC" w:rsidRPr="00B058AA">
        <w:rPr>
          <w:rFonts w:asciiTheme="minorHAnsi" w:hAnsiTheme="minorHAnsi" w:cstheme="minorHAnsi"/>
          <w:sz w:val="22"/>
          <w:szCs w:val="22"/>
        </w:rPr>
        <w:tab/>
      </w:r>
      <w:r w:rsidR="00AF2FAC" w:rsidRPr="00B058AA">
        <w:rPr>
          <w:rFonts w:asciiTheme="minorHAnsi" w:hAnsiTheme="minorHAnsi" w:cstheme="minorHAnsi"/>
          <w:sz w:val="22"/>
          <w:szCs w:val="22"/>
        </w:rPr>
        <w:t>Albert Joosten</w:t>
      </w:r>
    </w:p>
    <w:p w14:paraId="334A2EA5" w14:textId="77777777" w:rsidR="00AF2FAC" w:rsidRPr="00B058AA" w:rsidRDefault="00AF2FAC" w:rsidP="00AF2FAC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 xml:space="preserve">Voorzitter   </w:t>
      </w:r>
      <w:r w:rsidR="00AD031E"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>Secretaris</w:t>
      </w:r>
    </w:p>
    <w:p w14:paraId="54018F34" w14:textId="4F8C745B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</w:r>
      <w:r w:rsidRPr="00B058A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</w:t>
      </w:r>
      <w:r w:rsidRPr="00B058AA">
        <w:rPr>
          <w:rFonts w:asciiTheme="minorHAnsi" w:hAnsiTheme="minorHAnsi" w:cstheme="minorHAnsi"/>
          <w:sz w:val="22"/>
          <w:szCs w:val="22"/>
        </w:rPr>
        <w:tab/>
      </w:r>
    </w:p>
    <w:p w14:paraId="5ADF909C" w14:textId="77777777" w:rsidR="00AD031E" w:rsidRPr="00B058AA" w:rsidRDefault="00AD031E" w:rsidP="00AD031E">
      <w:pPr>
        <w:rPr>
          <w:rFonts w:asciiTheme="minorHAnsi" w:hAnsiTheme="minorHAnsi" w:cstheme="minorHAnsi"/>
          <w:sz w:val="22"/>
          <w:szCs w:val="22"/>
        </w:rPr>
      </w:pPr>
    </w:p>
    <w:p w14:paraId="4DBB9EE4" w14:textId="77777777" w:rsidR="00AD031E" w:rsidRPr="009579EB" w:rsidRDefault="00AD031E" w:rsidP="00AD031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579EB">
        <w:rPr>
          <w:rFonts w:asciiTheme="minorHAnsi" w:hAnsiTheme="minorHAnsi" w:cstheme="minorHAnsi"/>
          <w:b/>
          <w:bCs/>
          <w:sz w:val="36"/>
          <w:szCs w:val="36"/>
        </w:rPr>
        <w:t xml:space="preserve">Let op : </w:t>
      </w:r>
      <w:proofErr w:type="spellStart"/>
      <w:r w:rsidRPr="009579EB">
        <w:rPr>
          <w:rFonts w:asciiTheme="minorHAnsi" w:hAnsiTheme="minorHAnsi" w:cstheme="minorHAnsi"/>
          <w:b/>
          <w:bCs/>
          <w:sz w:val="36"/>
          <w:szCs w:val="36"/>
        </w:rPr>
        <w:t>Nieuw</w:t>
      </w:r>
      <w:proofErr w:type="spellEnd"/>
      <w:r w:rsidRPr="009579E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9579EB">
        <w:rPr>
          <w:rFonts w:asciiTheme="minorHAnsi" w:hAnsiTheme="minorHAnsi" w:cstheme="minorHAnsi"/>
          <w:b/>
          <w:bCs/>
          <w:sz w:val="36"/>
          <w:szCs w:val="36"/>
        </w:rPr>
        <w:t>programma</w:t>
      </w:r>
      <w:proofErr w:type="spellEnd"/>
      <w:r w:rsidRPr="009579EB">
        <w:rPr>
          <w:rFonts w:asciiTheme="minorHAnsi" w:hAnsiTheme="minorHAnsi" w:cstheme="minorHAnsi"/>
          <w:b/>
          <w:bCs/>
          <w:sz w:val="36"/>
          <w:szCs w:val="36"/>
        </w:rPr>
        <w:t xml:space="preserve"> en we </w:t>
      </w:r>
      <w:proofErr w:type="spellStart"/>
      <w:r w:rsidRPr="009579EB">
        <w:rPr>
          <w:rFonts w:asciiTheme="minorHAnsi" w:hAnsiTheme="minorHAnsi" w:cstheme="minorHAnsi"/>
          <w:b/>
          <w:bCs/>
          <w:sz w:val="36"/>
          <w:szCs w:val="36"/>
        </w:rPr>
        <w:t>starten</w:t>
      </w:r>
      <w:proofErr w:type="spellEnd"/>
      <w:r w:rsidRPr="009579EB">
        <w:rPr>
          <w:rFonts w:asciiTheme="minorHAnsi" w:hAnsiTheme="minorHAnsi" w:cstheme="minorHAnsi"/>
          <w:b/>
          <w:bCs/>
          <w:sz w:val="36"/>
          <w:szCs w:val="36"/>
        </w:rPr>
        <w:t xml:space="preserve"> om 8h30 in </w:t>
      </w:r>
      <w:proofErr w:type="spellStart"/>
      <w:r w:rsidRPr="009579EB">
        <w:rPr>
          <w:rFonts w:asciiTheme="minorHAnsi" w:hAnsiTheme="minorHAnsi" w:cstheme="minorHAnsi"/>
          <w:b/>
          <w:bCs/>
          <w:sz w:val="36"/>
          <w:szCs w:val="36"/>
        </w:rPr>
        <w:t>plaats</w:t>
      </w:r>
      <w:proofErr w:type="spellEnd"/>
      <w:r w:rsidRPr="009579EB">
        <w:rPr>
          <w:rFonts w:asciiTheme="minorHAnsi" w:hAnsiTheme="minorHAnsi" w:cstheme="minorHAnsi"/>
          <w:b/>
          <w:bCs/>
          <w:sz w:val="36"/>
          <w:szCs w:val="36"/>
        </w:rPr>
        <w:t xml:space="preserve"> van 9h00</w:t>
      </w:r>
      <w:bookmarkStart w:id="0" w:name="_GoBack"/>
      <w:bookmarkEnd w:id="0"/>
    </w:p>
    <w:p w14:paraId="6FEFED03" w14:textId="38678F6C" w:rsidR="00AD031E" w:rsidRPr="00B058AA" w:rsidRDefault="00AD031E" w:rsidP="00AD031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B058AA">
        <w:rPr>
          <w:rFonts w:asciiTheme="minorHAnsi" w:hAnsiTheme="minorHAnsi" w:cstheme="minorHAnsi"/>
          <w:sz w:val="22"/>
          <w:szCs w:val="22"/>
          <w:lang w:val="nl-NL"/>
        </w:rPr>
        <w:tab/>
        <w:t xml:space="preserve">                   </w:t>
      </w:r>
    </w:p>
    <w:p w14:paraId="62647AD5" w14:textId="77777777" w:rsidR="002E394A" w:rsidRPr="00B058AA" w:rsidRDefault="002E394A">
      <w:pPr>
        <w:rPr>
          <w:rFonts w:asciiTheme="minorHAnsi" w:hAnsiTheme="minorHAnsi" w:cstheme="minorHAnsi"/>
          <w:sz w:val="22"/>
          <w:szCs w:val="22"/>
        </w:rPr>
      </w:pPr>
    </w:p>
    <w:sectPr w:rsidR="002E394A" w:rsidRPr="00B05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BA317" w14:textId="77777777" w:rsidR="00000000" w:rsidRDefault="0035133A">
      <w:r>
        <w:separator/>
      </w:r>
    </w:p>
  </w:endnote>
  <w:endnote w:type="continuationSeparator" w:id="0">
    <w:p w14:paraId="7C12604B" w14:textId="77777777" w:rsidR="00000000" w:rsidRDefault="003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540D" w14:textId="77777777" w:rsidR="00161237" w:rsidRDefault="003513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636B" w14:textId="77777777" w:rsidR="00161237" w:rsidRDefault="003513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CB04" w14:textId="77777777" w:rsidR="00161237" w:rsidRDefault="003513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7F78" w14:textId="77777777" w:rsidR="00000000" w:rsidRDefault="0035133A">
      <w:r>
        <w:separator/>
      </w:r>
    </w:p>
  </w:footnote>
  <w:footnote w:type="continuationSeparator" w:id="0">
    <w:p w14:paraId="0012E095" w14:textId="77777777" w:rsidR="00000000" w:rsidRDefault="0035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1AAF" w14:textId="77777777" w:rsidR="00161237" w:rsidRDefault="0035133A">
    <w:pPr>
      <w:pStyle w:val="Koptekst"/>
    </w:pPr>
    <w:r>
      <w:rPr>
        <w:noProof/>
        <w:lang w:val="nl-BE" w:eastAsia="nl-BE"/>
      </w:rPr>
      <w:pict w14:anchorId="216FF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7594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 opma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6582" w14:textId="77777777" w:rsidR="00161237" w:rsidRDefault="0035133A">
    <w:pPr>
      <w:pStyle w:val="Koptekst"/>
    </w:pPr>
    <w:r>
      <w:rPr>
        <w:noProof/>
        <w:lang w:val="nl-BE" w:eastAsia="nl-BE"/>
      </w:rPr>
      <w:pict w14:anchorId="5FE1F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7595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watermark opma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AD90" w14:textId="77777777" w:rsidR="00161237" w:rsidRDefault="0035133A">
    <w:pPr>
      <w:pStyle w:val="Koptekst"/>
    </w:pPr>
    <w:r>
      <w:rPr>
        <w:noProof/>
        <w:lang w:val="nl-BE" w:eastAsia="nl-BE"/>
      </w:rPr>
      <w:pict w14:anchorId="7BBA2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7593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 opma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489"/>
    <w:multiLevelType w:val="hybridMultilevel"/>
    <w:tmpl w:val="30ACB138"/>
    <w:lvl w:ilvl="0" w:tplc="3A8208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89A"/>
    <w:multiLevelType w:val="multilevel"/>
    <w:tmpl w:val="EAD8E74E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E"/>
    <w:rsid w:val="00003EB6"/>
    <w:rsid w:val="000B5DA8"/>
    <w:rsid w:val="002E394A"/>
    <w:rsid w:val="003035EE"/>
    <w:rsid w:val="0035133A"/>
    <w:rsid w:val="00370437"/>
    <w:rsid w:val="005D4B1C"/>
    <w:rsid w:val="00646271"/>
    <w:rsid w:val="007066E7"/>
    <w:rsid w:val="007371ED"/>
    <w:rsid w:val="00924FDC"/>
    <w:rsid w:val="009579EB"/>
    <w:rsid w:val="00AD031E"/>
    <w:rsid w:val="00AF2FAC"/>
    <w:rsid w:val="00B058AA"/>
    <w:rsid w:val="00B44439"/>
    <w:rsid w:val="00B71A72"/>
    <w:rsid w:val="00BE36FB"/>
    <w:rsid w:val="00C85E0E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5EF72"/>
  <w15:chartTrackingRefBased/>
  <w15:docId w15:val="{C9C5C5D4-9E5F-4E10-8D90-500D1E2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3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D031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AD031E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Voettekst">
    <w:name w:val="footer"/>
    <w:basedOn w:val="Standaard"/>
    <w:link w:val="VoettekstChar"/>
    <w:rsid w:val="00AD031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AD031E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AD03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nl-BE" w:eastAsia="en-US"/>
    </w:rPr>
  </w:style>
  <w:style w:type="character" w:styleId="Hyperlink">
    <w:name w:val="Hyperlink"/>
    <w:rsid w:val="00AD0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bert.joosten@telenet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lbert.joosten@telenet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ert.joosten@telenet.b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lbert.joosten@telenet.b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F5D4ADB2374D8CFD712A093F7F7C" ma:contentTypeVersion="10" ma:contentTypeDescription="Een nieuw document maken." ma:contentTypeScope="" ma:versionID="a7ff9aa0d6110de1583d9fb1598c3e4b">
  <xsd:schema xmlns:xsd="http://www.w3.org/2001/XMLSchema" xmlns:xs="http://www.w3.org/2001/XMLSchema" xmlns:p="http://schemas.microsoft.com/office/2006/metadata/properties" xmlns:ns2="8cd9e064-d207-4e9b-8e84-e229c0b8f9ca" xmlns:ns3="c434dffa-8051-4b72-a9e9-22f564f9b47c" targetNamespace="http://schemas.microsoft.com/office/2006/metadata/properties" ma:root="true" ma:fieldsID="5bbc06f02a68a1f97f2f29c36571e868" ns2:_="" ns3:_="">
    <xsd:import namespace="8cd9e064-d207-4e9b-8e84-e229c0b8f9ca"/>
    <xsd:import namespace="c434dffa-8051-4b72-a9e9-22f564f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e064-d207-4e9b-8e84-e229c0b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dffa-8051-4b72-a9e9-22f564f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C0FAD-FED3-49A0-9F99-E3E10856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9e064-d207-4e9b-8e84-e229c0b8f9ca"/>
    <ds:schemaRef ds:uri="c434dffa-8051-4b72-a9e9-22f564f9b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00031-1DCD-44C5-9BA7-4C4CF4473FD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434dffa-8051-4b72-a9e9-22f564f9b47c"/>
    <ds:schemaRef ds:uri="8cd9e064-d207-4e9b-8e84-e229c0b8f9c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72D020-259B-4652-86CE-679C37185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Engelen</dc:creator>
  <cp:keywords/>
  <dc:description/>
  <cp:lastModifiedBy>Hilde Engelen</cp:lastModifiedBy>
  <cp:revision>19</cp:revision>
  <dcterms:created xsi:type="dcterms:W3CDTF">2020-01-27T09:54:00Z</dcterms:created>
  <dcterms:modified xsi:type="dcterms:W3CDTF">2020-01-28T09:00:00Z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0x010100CB6CF5D4ADB2374D8CFD712A093F7F7C</vt:lpwstr>
  </property>
</Properties>
</file>